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lang w:eastAsia="zh-CN"/>
        </w:rPr>
        <w:t>合肥市</w:t>
      </w:r>
      <w:r>
        <w:rPr>
          <w:rFonts w:hint="eastAsia" w:ascii="华文中宋" w:hAnsi="华文中宋" w:eastAsia="华文中宋"/>
          <w:color w:val="000000"/>
          <w:sz w:val="36"/>
          <w:szCs w:val="36"/>
        </w:rPr>
        <w:t>地方标准编制说明</w:t>
      </w:r>
    </w:p>
    <w:tbl>
      <w:tblPr>
        <w:tblStyle w:val="5"/>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983"/>
        <w:gridCol w:w="221"/>
        <w:gridCol w:w="3451"/>
        <w:gridCol w:w="160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标准名称</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家政服务人员满意度评价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rPr>
                <w:rFonts w:hAnsi="宋体"/>
                <w:color w:val="000000"/>
                <w:szCs w:val="21"/>
              </w:rPr>
            </w:pPr>
            <w:r>
              <w:rPr>
                <w:rFonts w:hint="eastAsia" w:hAnsi="宋体"/>
                <w:color w:val="000000"/>
                <w:szCs w:val="21"/>
              </w:rPr>
              <w:t>任务来源（项目计划号）</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11"/>
              <w:rPr>
                <w:rFonts w:hAnsi="宋体"/>
                <w:szCs w:val="21"/>
              </w:rPr>
            </w:pPr>
            <w:r>
              <w:rPr>
                <w:rFonts w:hint="eastAsia" w:ascii="宋体" w:hAnsi="宋体" w:eastAsia="宋体" w:cs="Times New Roman"/>
                <w:sz w:val="21"/>
                <w:szCs w:val="21"/>
              </w:rPr>
              <w:t>合肥市市场监督管理局《2019年合肥市地方标准制定项目立项计划公示》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负责起草单位</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jc w:val="center"/>
              <w:rPr>
                <w:rFonts w:hAnsi="宋体"/>
                <w:color w:val="000000"/>
                <w:szCs w:val="21"/>
              </w:rPr>
            </w:pPr>
            <w:r>
              <w:rPr>
                <w:rFonts w:hint="eastAsia" w:asciiTheme="minorEastAsia" w:hAnsiTheme="minorEastAsia" w:eastAsiaTheme="minorEastAsia"/>
                <w:szCs w:val="21"/>
              </w:rPr>
              <w:t>安徽省皖嫂家政服务有限责任公司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单位地址</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jc w:val="center"/>
              <w:rPr>
                <w:rFonts w:hAnsi="宋体"/>
                <w:color w:val="000000"/>
                <w:szCs w:val="21"/>
              </w:rPr>
            </w:pPr>
            <w:r>
              <w:rPr>
                <w:rFonts w:hint="eastAsia" w:asciiTheme="minorEastAsia" w:hAnsiTheme="minorEastAsia" w:eastAsiaTheme="minorEastAsia"/>
                <w:szCs w:val="21"/>
              </w:rPr>
              <w:t>安徽省合肥市长江中路57号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39"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参与起草单位</w:t>
            </w:r>
          </w:p>
        </w:tc>
        <w:tc>
          <w:tcPr>
            <w:tcW w:w="7521" w:type="dxa"/>
            <w:gridSpan w:val="3"/>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jc w:val="left"/>
              <w:rPr>
                <w:rFonts w:hint="default" w:hAnsi="宋体" w:eastAsia="宋体"/>
                <w:color w:val="000000"/>
                <w:szCs w:val="21"/>
                <w:lang w:val="en-US" w:eastAsia="zh-CN"/>
              </w:rPr>
            </w:pPr>
            <w:r>
              <w:rPr>
                <w:rFonts w:hint="eastAsia" w:ascii="宋体" w:hAnsi="宋体"/>
                <w:color w:val="000000"/>
                <w:szCs w:val="21"/>
              </w:rPr>
              <w:t>安徽中澳科技职业学院</w:t>
            </w:r>
            <w:r>
              <w:rPr>
                <w:rFonts w:hint="eastAsia" w:hAnsi="宋体"/>
                <w:color w:val="000000"/>
                <w:szCs w:val="21"/>
                <w:lang w:eastAsia="zh-CN"/>
              </w:rPr>
              <w:t>、</w:t>
            </w:r>
            <w:r>
              <w:rPr>
                <w:rFonts w:hint="eastAsia" w:ascii="宋体" w:hAnsi="宋体"/>
                <w:color w:val="000000"/>
                <w:szCs w:val="21"/>
                <w:lang w:eastAsia="zh-CN"/>
              </w:rPr>
              <w:t>安徽徽大姐家政服务集团有限公司、</w:t>
            </w:r>
            <w:r>
              <w:rPr>
                <w:rFonts w:hint="eastAsia" w:ascii="宋体" w:hAnsi="宋体"/>
                <w:color w:val="000000"/>
                <w:szCs w:val="21"/>
              </w:rPr>
              <w:t>合肥市庐阳区皖嫂巾帼职业培训学校</w:t>
            </w:r>
            <w:r>
              <w:rPr>
                <w:rFonts w:hint="eastAsia" w:hAnsi="宋体"/>
                <w:color w:val="000000"/>
                <w:szCs w:val="21"/>
                <w:lang w:eastAsia="zh-CN"/>
              </w:rPr>
              <w:t>、安徽省家庭服务标准化技术委员会、</w:t>
            </w:r>
            <w:bookmarkStart w:id="30" w:name="_GoBack"/>
            <w:bookmarkEnd w:id="30"/>
            <w:r>
              <w:rPr>
                <w:rFonts w:hint="eastAsia" w:hAnsi="宋体"/>
                <w:color w:val="000000"/>
                <w:szCs w:val="21"/>
                <w:lang w:val="en-US" w:eastAsia="zh-CN"/>
              </w:rPr>
              <w:t>合肥市家政服务协会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8"/>
              <w:numPr>
                <w:ilvl w:val="0"/>
                <w:numId w:val="2"/>
              </w:numPr>
              <w:spacing w:before="156" w:after="156" w:line="360" w:lineRule="auto"/>
              <w:ind w:left="630" w:hanging="210"/>
              <w:rPr>
                <w:rFonts w:ascii="宋体" w:hAnsi="宋体" w:eastAsia="宋体"/>
                <w:color w:val="000000"/>
                <w:szCs w:val="21"/>
              </w:rPr>
            </w:pPr>
            <w:r>
              <w:rPr>
                <w:rFonts w:hint="eastAsia" w:ascii="宋体" w:hAnsi="宋体" w:eastAsia="宋体"/>
                <w:color w:val="000000"/>
                <w:szCs w:val="21"/>
              </w:rPr>
              <w:t>标准起草人（全部起草人，应与标准文本前言中起草人排序一致）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序号</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姓名</w:t>
            </w:r>
          </w:p>
        </w:tc>
        <w:tc>
          <w:tcPr>
            <w:tcW w:w="367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r>
              <w:rPr>
                <w:rFonts w:hint="eastAsia" w:hAnsi="宋体"/>
                <w:color w:val="000000"/>
                <w:szCs w:val="21"/>
              </w:rPr>
              <w:t>单位</w:t>
            </w: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210" w:firstLineChars="100"/>
              <w:jc w:val="center"/>
              <w:rPr>
                <w:rFonts w:hAnsi="宋体"/>
                <w:color w:val="000000"/>
                <w:szCs w:val="21"/>
              </w:rPr>
            </w:pPr>
            <w:r>
              <w:rPr>
                <w:rFonts w:hint="eastAsia" w:hAnsi="宋体"/>
                <w:color w:val="000000"/>
                <w:szCs w:val="21"/>
              </w:rPr>
              <w:t>职务/职称</w:t>
            </w: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hanging="420" w:hangingChars="200"/>
              <w:jc w:val="center"/>
              <w:rPr>
                <w:rFonts w:hAnsi="宋体"/>
                <w:color w:val="000000"/>
                <w:szCs w:val="21"/>
              </w:rPr>
            </w:pPr>
            <w:r>
              <w:rPr>
                <w:rFonts w:hint="eastAsia"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1</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leftChars="0" w:hanging="420" w:hangingChars="200"/>
              <w:jc w:val="center"/>
              <w:rPr>
                <w:rFonts w:hAnsi="宋体"/>
                <w:color w:val="000000"/>
                <w:szCs w:val="21"/>
              </w:rPr>
            </w:pPr>
          </w:p>
        </w:tc>
        <w:tc>
          <w:tcPr>
            <w:tcW w:w="36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2</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6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leftChars="0" w:hanging="600" w:firstLineChars="0"/>
              <w:jc w:val="cente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3</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6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leftChars="0" w:hanging="600" w:firstLineChars="0"/>
              <w:jc w:val="center"/>
              <w:rPr>
                <w:rFonts w:ascii="宋体" w:hAnsi="宋体"/>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Ansi="宋体"/>
                <w:color w:val="000000"/>
                <w:szCs w:val="21"/>
              </w:rPr>
            </w:pPr>
            <w:r>
              <w:rPr>
                <w:rFonts w:hint="eastAsia" w:hAnsi="宋体"/>
                <w:color w:val="000000"/>
                <w:szCs w:val="21"/>
              </w:rPr>
              <w:t>4</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6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leftChars="0" w:hanging="600" w:firstLineChars="0"/>
              <w:jc w:val="cente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left="420" w:firstLine="0" w:firstLineChars="0"/>
              <w:rPr>
                <w:rFonts w:hint="eastAsia" w:hAnsi="宋体" w:eastAsia="宋体"/>
                <w:color w:val="000000"/>
                <w:szCs w:val="21"/>
                <w:lang w:val="en-US" w:eastAsia="zh-CN"/>
              </w:rPr>
            </w:pPr>
            <w:r>
              <w:rPr>
                <w:rFonts w:hint="eastAsia" w:hAnsi="宋体"/>
                <w:color w:val="000000"/>
                <w:szCs w:val="21"/>
                <w:lang w:val="en-US" w:eastAsia="zh-CN"/>
              </w:rPr>
              <w:t>5</w:t>
            </w:r>
          </w:p>
        </w:tc>
        <w:tc>
          <w:tcPr>
            <w:tcW w:w="983"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36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0" w:leftChars="0" w:hanging="600" w:firstLineChars="0"/>
              <w:jc w:val="cente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jc w:val="center"/>
              <w:rPr>
                <w:rFonts w:hAnsi="宋体"/>
                <w:color w:val="000000"/>
                <w:szCs w:val="21"/>
              </w:rPr>
            </w:pPr>
            <w:r>
              <w:rPr>
                <w:rFonts w:hint="eastAsia" w:hAnsi="宋体"/>
                <w:color w:val="000000"/>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olor w:val="auto"/>
                <w:szCs w:val="21"/>
              </w:rPr>
            </w:pPr>
            <w:r>
              <w:rPr>
                <w:rFonts w:hint="eastAsia" w:ascii="宋体" w:hAnsi="宋体"/>
                <w:color w:val="000000"/>
                <w:szCs w:val="21"/>
              </w:rPr>
              <w:t>标准起草过程</w:t>
            </w:r>
            <w:r>
              <w:rPr>
                <w:rFonts w:hint="eastAsia" w:ascii="宋体" w:hAnsi="宋体"/>
                <w:color w:val="auto"/>
                <w:szCs w:val="21"/>
              </w:rPr>
              <w:t>：</w:t>
            </w:r>
          </w:p>
          <w:p>
            <w:pPr>
              <w:spacing w:line="360" w:lineRule="auto"/>
              <w:ind w:firstLine="420" w:firstLineChars="200"/>
              <w:rPr>
                <w:rFonts w:hint="eastAsia" w:ascii="宋体" w:hAnsi="宋体"/>
                <w:szCs w:val="21"/>
              </w:rPr>
            </w:pPr>
            <w:r>
              <w:rPr>
                <w:rFonts w:hint="eastAsia" w:ascii="宋体" w:hAnsi="宋体"/>
                <w:szCs w:val="21"/>
              </w:rPr>
              <w:t>1.成立</w:t>
            </w:r>
            <w:r>
              <w:rPr>
                <w:rFonts w:hint="eastAsia" w:ascii="宋体" w:hAnsi="宋体"/>
                <w:szCs w:val="21"/>
                <w:lang w:val="en-US" w:eastAsia="zh-CN"/>
              </w:rPr>
              <w:t>标准</w:t>
            </w:r>
            <w:r>
              <w:rPr>
                <w:rFonts w:hint="eastAsia" w:ascii="宋体" w:hAnsi="宋体"/>
                <w:szCs w:val="21"/>
              </w:rPr>
              <w:t>起草组</w:t>
            </w:r>
          </w:p>
          <w:p>
            <w:pPr>
              <w:spacing w:line="360" w:lineRule="auto"/>
              <w:ind w:firstLine="420" w:firstLineChars="200"/>
              <w:rPr>
                <w:rFonts w:hint="eastAsia" w:ascii="宋体" w:hAnsi="宋体"/>
                <w:szCs w:val="21"/>
              </w:rPr>
            </w:pPr>
            <w:r>
              <w:rPr>
                <w:rFonts w:hint="eastAsia" w:ascii="宋体" w:hAnsi="宋体"/>
                <w:color w:val="000000"/>
                <w:szCs w:val="21"/>
              </w:rPr>
              <w:t>2019年12月3日，收到《2019年合肥市地方标准制定项目立项计划公示》后，成立标准</w:t>
            </w:r>
            <w:r>
              <w:rPr>
                <w:rFonts w:hint="eastAsia" w:ascii="宋体" w:hAnsi="宋体"/>
                <w:color w:val="000000"/>
                <w:szCs w:val="21"/>
                <w:lang w:val="en-US" w:eastAsia="zh-CN"/>
              </w:rPr>
              <w:t>起草组</w:t>
            </w:r>
            <w:r>
              <w:rPr>
                <w:rFonts w:hint="eastAsia" w:ascii="宋体" w:hAnsi="宋体"/>
                <w:color w:val="000000"/>
                <w:szCs w:val="21"/>
                <w:lang w:eastAsia="zh-CN"/>
              </w:rPr>
              <w:t>，</w:t>
            </w:r>
            <w:r>
              <w:rPr>
                <w:rFonts w:hint="eastAsia" w:ascii="宋体" w:hAnsi="宋体"/>
                <w:szCs w:val="21"/>
              </w:rPr>
              <w:t>确定主要负责人，明确起草组人员和相关职责。</w:t>
            </w:r>
          </w:p>
          <w:p>
            <w:pPr>
              <w:spacing w:line="360" w:lineRule="auto"/>
              <w:ind w:firstLine="420" w:firstLineChars="200"/>
              <w:rPr>
                <w:rFonts w:hint="eastAsia" w:ascii="宋体" w:hAnsi="宋体"/>
                <w:szCs w:val="21"/>
              </w:rPr>
            </w:pPr>
            <w:r>
              <w:rPr>
                <w:rFonts w:hint="eastAsia" w:ascii="宋体" w:hAnsi="宋体"/>
                <w:szCs w:val="21"/>
              </w:rPr>
              <w:t>2.现状调研</w:t>
            </w:r>
          </w:p>
          <w:p>
            <w:pPr>
              <w:spacing w:line="360" w:lineRule="auto"/>
              <w:ind w:firstLine="420" w:firstLineChars="200"/>
              <w:rPr>
                <w:rFonts w:hint="eastAsia" w:ascii="宋体" w:hAnsi="宋体"/>
                <w:szCs w:val="21"/>
              </w:rPr>
            </w:pPr>
            <w:r>
              <w:rPr>
                <w:rFonts w:hint="eastAsia" w:ascii="宋体" w:hAnsi="宋体"/>
                <w:szCs w:val="21"/>
              </w:rPr>
              <w:t>以</w:t>
            </w:r>
            <w:r>
              <w:rPr>
                <w:rFonts w:hint="eastAsia" w:ascii="宋体" w:hAnsi="宋体"/>
                <w:szCs w:val="21"/>
                <w:lang w:val="en-US" w:eastAsia="zh-CN"/>
              </w:rPr>
              <w:t>小组讨论会议</w:t>
            </w:r>
            <w:r>
              <w:rPr>
                <w:rFonts w:hint="eastAsia" w:ascii="宋体" w:hAnsi="宋体"/>
                <w:szCs w:val="21"/>
              </w:rPr>
              <w:t>形式，参考了满意度评价的相关国家标准，结合家政服务人员回访和满意度评价的实际情况以及专家意见，由合肥市家协组织的入户调查回访以及安徽皖嫂家政、徽大姐家政等家政企业的家政服务人员回访流程和满意度评价的相关条例。</w:t>
            </w:r>
          </w:p>
          <w:p>
            <w:pPr>
              <w:spacing w:line="360" w:lineRule="auto"/>
              <w:ind w:firstLine="420" w:firstLineChars="200"/>
              <w:rPr>
                <w:rFonts w:hint="eastAsia" w:ascii="宋体" w:hAnsi="宋体"/>
                <w:szCs w:val="21"/>
              </w:rPr>
            </w:pPr>
            <w:r>
              <w:rPr>
                <w:rFonts w:hint="eastAsia" w:ascii="宋体" w:hAnsi="宋体"/>
                <w:szCs w:val="21"/>
              </w:rPr>
              <w:t>3. 形成标准草案</w:t>
            </w:r>
          </w:p>
          <w:p>
            <w:pPr>
              <w:spacing w:line="360" w:lineRule="auto"/>
              <w:ind w:firstLine="420" w:firstLineChars="200"/>
              <w:rPr>
                <w:rFonts w:hint="eastAsia" w:ascii="宋体" w:hAnsi="宋体"/>
                <w:szCs w:val="21"/>
              </w:rPr>
            </w:pPr>
            <w:r>
              <w:rPr>
                <w:rFonts w:hint="eastAsia" w:ascii="宋体" w:hAnsi="宋体"/>
                <w:szCs w:val="21"/>
              </w:rPr>
              <w:t>起草组收集了相关资料，制定了标准起草计划，于2020年1月18日行成了标准草案第一稿。经过反复讨论、修改于2月13日形成标准草案第二稿。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422"/>
              <w:rPr>
                <w:rFonts w:hAnsi="宋体"/>
                <w:b/>
                <w:color w:val="000000"/>
                <w:szCs w:val="21"/>
              </w:rPr>
            </w:pPr>
            <w:r>
              <w:rPr>
                <w:rFonts w:hint="eastAsia" w:hAnsi="宋体"/>
                <w:b/>
                <w:color w:val="000000"/>
                <w:szCs w:val="21"/>
              </w:rPr>
              <w:t>必要性：</w:t>
            </w:r>
          </w:p>
          <w:p>
            <w:pPr>
              <w:pStyle w:val="7"/>
              <w:spacing w:line="360" w:lineRule="auto"/>
              <w:rPr>
                <w:rFonts w:hAnsi="宋体"/>
                <w:color w:val="000000"/>
                <w:szCs w:val="21"/>
              </w:rPr>
            </w:pPr>
            <w:r>
              <w:rPr>
                <w:rFonts w:hint="eastAsia" w:hAnsi="宋体"/>
                <w:color w:val="000000"/>
                <w:szCs w:val="21"/>
              </w:rPr>
              <w:t>家政服务是一项跨世纪的"双赢"工程。一方面，它为广大家庭提供了保姆、护理、</w:t>
            </w:r>
            <w:r>
              <w:fldChar w:fldCharType="begin"/>
            </w:r>
            <w:r>
              <w:instrText xml:space="preserve"> HYPERLINK "https://baike.baidu.com/item/%E4%BF%9D%E6%B4%81" \t "https://baike.baidu.com/item/%E5%AE%B6%E6%94%BF%E6%9C%8D%E5%8A%A1/_blank" </w:instrText>
            </w:r>
            <w:r>
              <w:fldChar w:fldCharType="separate"/>
            </w:r>
            <w:r>
              <w:rPr>
                <w:rFonts w:hAnsi="宋体"/>
                <w:color w:val="000000"/>
                <w:szCs w:val="21"/>
              </w:rPr>
              <w:t>保洁</w:t>
            </w:r>
            <w:r>
              <w:rPr>
                <w:rFonts w:hAnsi="宋体"/>
                <w:color w:val="000000"/>
                <w:szCs w:val="21"/>
              </w:rPr>
              <w:fldChar w:fldCharType="end"/>
            </w:r>
            <w:r>
              <w:rPr>
                <w:rFonts w:hAnsi="宋体"/>
                <w:color w:val="000000"/>
                <w:szCs w:val="21"/>
              </w:rPr>
              <w:t>、物流配送、家庭管理等方面全方位的服务体系；另一方面，它是解决再就业问题的主要渠道之一。中国家政服务业已初具规模，众多家政服务公司和劳务中介服务公司如雨后春笋般出现于各个城市，有些甚至已形成一定品牌，服务范围日益扩大，内部分工更加精细，服务内容开始分级。随着经济社会的发展、人民物质生活和精神生活的提高，人们对家政服务的要求也日益规范化、专业化、系统化</w:t>
            </w:r>
            <w:r>
              <w:rPr>
                <w:rFonts w:hint="eastAsia" w:hAnsi="宋体"/>
                <w:color w:val="000000"/>
                <w:szCs w:val="21"/>
              </w:rPr>
              <w:t>。</w:t>
            </w:r>
            <w:r>
              <w:rPr>
                <w:rFonts w:hAnsi="宋体"/>
                <w:color w:val="000000"/>
                <w:szCs w:val="21"/>
              </w:rPr>
              <w:t>现代家政服务已不再是简单的传统意义上的保姆和佣人，而是一项复杂的、综合的、高技能的服务工作</w:t>
            </w:r>
            <w:r>
              <w:rPr>
                <w:rFonts w:hint="eastAsia" w:hAnsi="宋体"/>
                <w:color w:val="000000"/>
                <w:szCs w:val="21"/>
              </w:rPr>
              <w:t>。统计数据显示，目前全国家政服务从业人员约为2800万人，从业人员以每年9%到10%的规模增长。2017年全国家政企业达近70万家，行业营业收入达4294亿元。在上海，使用家政服务的家庭达三分之一以上，家政服务人员有近60万人。而这个数字每年以极快的速度上升，与此同时，服务人员暴露出许多问题，如服务人员职业技能水平不达标，缺乏职业道德，而服务人员本身缺乏合适的信息来源发现问题，使之与消费者之间无法协商解决问题，由此而引发了一系列恶劣事件，对家政服务产业的良好发展形成了极大地冲击。</w:t>
            </w:r>
          </w:p>
          <w:p>
            <w:pPr>
              <w:pStyle w:val="7"/>
              <w:spacing w:line="360" w:lineRule="auto"/>
              <w:rPr>
                <w:rFonts w:hAnsi="宋体"/>
                <w:color w:val="000000"/>
                <w:szCs w:val="21"/>
              </w:rPr>
            </w:pPr>
            <w:r>
              <w:rPr>
                <w:rFonts w:hint="eastAsia" w:hAnsi="宋体"/>
                <w:color w:val="000000"/>
                <w:szCs w:val="21"/>
              </w:rPr>
              <w:t>目前，家政服务人员满意度评价没有国际标准，国内也没有国家标准和行业标准。因此，建立家政服务人员满意度评价，是十分需要且必要的。</w:t>
            </w:r>
          </w:p>
          <w:p>
            <w:pPr>
              <w:pStyle w:val="7"/>
              <w:spacing w:line="360" w:lineRule="auto"/>
              <w:ind w:firstLine="422"/>
              <w:rPr>
                <w:rFonts w:hAnsi="宋体"/>
                <w:b/>
                <w:color w:val="000000"/>
                <w:szCs w:val="21"/>
              </w:rPr>
            </w:pPr>
            <w:r>
              <w:rPr>
                <w:rFonts w:hint="eastAsia" w:hAnsi="宋体"/>
                <w:b/>
                <w:color w:val="000000"/>
                <w:szCs w:val="21"/>
              </w:rPr>
              <w:t>意义：</w:t>
            </w:r>
          </w:p>
          <w:p>
            <w:pPr>
              <w:pStyle w:val="7"/>
              <w:spacing w:line="360" w:lineRule="auto"/>
              <w:rPr>
                <w:rFonts w:hAnsi="宋体"/>
                <w:color w:val="000000"/>
                <w:szCs w:val="21"/>
              </w:rPr>
            </w:pPr>
            <w:r>
              <w:rPr>
                <w:rFonts w:hint="eastAsia" w:hAnsi="宋体"/>
                <w:color w:val="000000"/>
                <w:szCs w:val="21"/>
              </w:rPr>
              <w:t>随着国民经济的发展和人民生活水平的提高，家庭、个人对生活品质要求也越来越高，家政服务行业蓬勃发展，各种企业，组织等机构如雨后春笋般不断涌现，在产业规模的极速扩张的同时，服务人员的职业技能，人员素质等问题不断出现，在消费者与相关机构协商解决的同时，缺乏家政服务人员满意度评价标准，导致消费者没有合适途径反馈问题，服务人员无法发现解决问题，使消费者与服务人员、企业之间矛盾越发凸显。</w:t>
            </w:r>
            <w:r>
              <w:rPr>
                <w:rFonts w:hAnsi="宋体"/>
                <w:color w:val="000000"/>
                <w:szCs w:val="21"/>
              </w:rPr>
              <w:t xml:space="preserve"> </w:t>
            </w:r>
            <w:r>
              <w:rPr>
                <w:rFonts w:hint="eastAsia" w:hAnsi="宋体"/>
                <w:color w:val="000000"/>
                <w:szCs w:val="21"/>
              </w:rPr>
              <w:t>为解决消费者与服务人员、企业等相关机构之间的问题，使相关机构及时发现自身问题并加以解决，促使家政服务产业平稳健康发展，制定统一的家政服务人员满意度评价已迫不及待。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16"/>
              <w:spacing w:line="360" w:lineRule="auto"/>
              <w:rPr>
                <w:rFonts w:ascii="宋体" w:hAnsi="宋体"/>
                <w:color w:val="000000"/>
                <w:kern w:val="0"/>
                <w:szCs w:val="21"/>
              </w:rPr>
            </w:pPr>
            <w:r>
              <w:rPr>
                <w:rFonts w:hint="eastAsia"/>
              </w:rPr>
              <w:t>本</w:t>
            </w:r>
            <w:r>
              <w:t>标准</w:t>
            </w:r>
            <w:r>
              <w:rPr>
                <w:rFonts w:hint="eastAsia"/>
              </w:rPr>
              <w:t>本着科学、规范、统一和实用的原则，</w:t>
            </w:r>
            <w:r>
              <w:rPr>
                <w:rFonts w:hint="eastAsia" w:ascii="宋体" w:hAnsi="宋体"/>
                <w:kern w:val="0"/>
                <w:szCs w:val="21"/>
              </w:rPr>
              <w:t>在参考其他行业满意度评价方式以及家政服务行业特点进行总结提炼，参考家政服务相关方面的国家标准</w:t>
            </w:r>
            <w:r>
              <w:rPr>
                <w:rFonts w:hint="eastAsia" w:ascii="宋体" w:hAnsi="宋体"/>
                <w:color w:val="000000"/>
                <w:kern w:val="0"/>
                <w:szCs w:val="21"/>
              </w:rPr>
              <w:t>和行业标准。</w:t>
            </w:r>
            <w:r>
              <w:t>与现行</w:t>
            </w:r>
            <w:r>
              <w:rPr>
                <w:rFonts w:hint="eastAsia"/>
              </w:rPr>
              <w:t>法律、</w:t>
            </w:r>
            <w:r>
              <w:t>标准无冲突</w:t>
            </w:r>
            <w:r>
              <w:rPr>
                <w:rFonts w:hint="eastAsia"/>
              </w:rPr>
              <w:t>。</w:t>
            </w:r>
          </w:p>
          <w:p>
            <w:pPr>
              <w:pStyle w:val="7"/>
              <w:spacing w:line="360" w:lineRule="auto"/>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编制依据：</w:t>
            </w:r>
          </w:p>
          <w:p>
            <w:pPr>
              <w:pStyle w:val="16"/>
              <w:spacing w:line="360" w:lineRule="auto"/>
            </w:pPr>
            <w:r>
              <w:rPr>
                <w:rFonts w:hint="eastAsia" w:asciiTheme="minorEastAsia" w:hAnsiTheme="minorEastAsia" w:eastAsiaTheme="minorEastAsia" w:cstheme="minorEastAsia"/>
              </w:rPr>
              <w:t>1.</w:t>
            </w:r>
            <w:r>
              <w:rPr>
                <w:rFonts w:hint="eastAsia"/>
              </w:rPr>
              <w:t>按照《GB/T 1.1-2009 标准化工作导则 第1部分：标准的结构和编写》的相关规定进行编写，在术语定义、结构版式以及单位符号等方面保持一致性。</w:t>
            </w:r>
          </w:p>
          <w:p>
            <w:pPr>
              <w:pStyle w:val="7"/>
              <w:spacing w:line="360" w:lineRule="auto"/>
              <w:jc w:val="left"/>
              <w:rPr>
                <w:rFonts w:asciiTheme="minorEastAsia" w:hAnsiTheme="minorEastAsia" w:eastAsiaTheme="minorEastAsia"/>
                <w:color w:val="000000"/>
                <w:szCs w:val="21"/>
              </w:rPr>
            </w:pPr>
            <w:r>
              <w:rPr>
                <w:rFonts w:hint="eastAsia"/>
              </w:rPr>
              <w:t>2.相</w:t>
            </w:r>
            <w:r>
              <w:rPr>
                <w:rFonts w:hint="eastAsia" w:asciiTheme="minorEastAsia" w:hAnsiTheme="minorEastAsia" w:eastAsiaTheme="minorEastAsia"/>
                <w:color w:val="000000"/>
                <w:szCs w:val="21"/>
              </w:rPr>
              <w:t>相关的政策法规：《合肥市地方标准管理办法》（合市监〔2019〕193号）</w:t>
            </w:r>
          </w:p>
          <w:p>
            <w:pPr>
              <w:pStyle w:val="16"/>
              <w:spacing w:line="360" w:lineRule="auto"/>
            </w:pPr>
            <w:r>
              <w:rPr>
                <w:rFonts w:hint="eastAsia" w:asciiTheme="minorEastAsia" w:hAnsiTheme="minorEastAsia" w:eastAsiaTheme="minorEastAsia"/>
                <w:color w:val="000000"/>
                <w:szCs w:val="21"/>
              </w:rPr>
              <w:t>3.相关标准：</w:t>
            </w:r>
            <w:r>
              <w:rPr>
                <w:rFonts w:hint="eastAsia"/>
              </w:rPr>
              <w:t>DB34/T 2800-2016 《地方标准制修订工作指南》</w:t>
            </w:r>
          </w:p>
          <w:p>
            <w:pPr>
              <w:pStyle w:val="16"/>
              <w:spacing w:line="360" w:lineRule="auto"/>
              <w:rPr>
                <w:rFonts w:hint="eastAsia" w:asciiTheme="minorEastAsia" w:hAnsiTheme="minorEastAsia" w:eastAsiaTheme="minorEastAsia"/>
                <w:color w:val="000000"/>
                <w:szCs w:val="21"/>
              </w:rPr>
            </w:pPr>
            <w:r>
              <w:rPr>
                <w:rFonts w:hint="eastAsia" w:asciiTheme="minorEastAsia" w:hAnsiTheme="minorEastAsia" w:eastAsiaTheme="minorEastAsia" w:cstheme="minorEastAsia"/>
              </w:rPr>
              <w:t>4</w:t>
            </w:r>
            <w:r>
              <w:rPr>
                <w:rFonts w:hint="eastAsia"/>
              </w:rPr>
              <w:t>.</w:t>
            </w:r>
            <w:r>
              <w:rPr>
                <w:rFonts w:hint="eastAsia" w:hAnsi="宋体"/>
                <w:color w:val="000000"/>
                <w:szCs w:val="21"/>
              </w:rPr>
              <w:t>家政服务人员满意度评价、回访的</w:t>
            </w:r>
            <w:r>
              <w:rPr>
                <w:rFonts w:hint="eastAsia"/>
              </w:rPr>
              <w:t>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szCs w:val="21"/>
              </w:rPr>
            </w:pPr>
            <w:r>
              <w:rPr>
                <w:rFonts w:hint="eastAsia" w:hAnsi="宋体"/>
                <w:color w:val="000000"/>
                <w:szCs w:val="21"/>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13" w:firstLineChars="196"/>
              <w:rPr>
                <w:rFonts w:ascii="宋体" w:hAnsi="宋体"/>
                <w:b/>
                <w:szCs w:val="21"/>
              </w:rPr>
            </w:pPr>
            <w:r>
              <w:rPr>
                <w:rFonts w:hint="eastAsia" w:ascii="宋体" w:hAnsi="宋体"/>
                <w:b/>
                <w:szCs w:val="21"/>
              </w:rPr>
              <w:t>主要条款：</w:t>
            </w:r>
          </w:p>
          <w:p>
            <w:pPr>
              <w:pStyle w:val="17"/>
              <w:numPr>
                <w:ilvl w:val="1"/>
                <w:numId w:val="0"/>
              </w:numPr>
              <w:spacing w:before="156" w:after="156"/>
              <w:ind w:firstLine="420" w:firstLineChars="200"/>
              <w:jc w:val="left"/>
              <w:rPr>
                <w:rFonts w:hint="eastAsia" w:ascii="宋体" w:hAnsi="宋体" w:eastAsia="宋体"/>
                <w:lang w:eastAsia="zh-CN"/>
              </w:rPr>
            </w:pPr>
            <w:r>
              <w:rPr>
                <w:rFonts w:hint="eastAsia" w:ascii="宋体" w:hAnsi="宋体" w:eastAsia="宋体"/>
              </w:rPr>
              <w:t>本标准的章节由：范围、术语和定义、评价原则和方式、评价过程、评价体系</w:t>
            </w:r>
            <w:r>
              <w:rPr>
                <w:rFonts w:hint="eastAsia" w:ascii="宋体" w:hAnsi="宋体" w:eastAsia="宋体"/>
                <w:lang w:eastAsia="zh-CN"/>
              </w:rPr>
              <w:t>、评价周期、扩展原则</w:t>
            </w:r>
            <w:r>
              <w:rPr>
                <w:rFonts w:hint="eastAsia" w:ascii="宋体" w:hAnsi="宋体" w:eastAsia="宋体"/>
              </w:rPr>
              <w:t>组成</w:t>
            </w:r>
            <w:r>
              <w:rPr>
                <w:rFonts w:hint="eastAsia" w:ascii="宋体" w:hAnsi="宋体" w:eastAsia="宋体"/>
                <w:lang w:eastAsia="zh-CN"/>
              </w:rPr>
              <w:t>。</w:t>
            </w:r>
          </w:p>
          <w:p>
            <w:pPr>
              <w:spacing w:line="360" w:lineRule="auto"/>
              <w:ind w:firstLine="420" w:firstLineChars="200"/>
            </w:pPr>
            <w:r>
              <w:rPr>
                <w:rFonts w:hint="eastAsia" w:hAnsi="宋体"/>
                <w:szCs w:val="21"/>
              </w:rPr>
              <w:t>本标准</w:t>
            </w:r>
            <w:r>
              <w:rPr>
                <w:rFonts w:hint="eastAsia"/>
              </w:rPr>
              <w:t>适用于对家政服务人员服务满意度的评价。</w:t>
            </w:r>
          </w:p>
          <w:p>
            <w:pPr>
              <w:spacing w:line="360" w:lineRule="auto"/>
              <w:ind w:firstLine="422" w:firstLineChars="200"/>
              <w:rPr>
                <w:rFonts w:ascii="宋体" w:hAnsi="宋体"/>
                <w:b/>
                <w:szCs w:val="21"/>
              </w:rPr>
            </w:pPr>
            <w:r>
              <w:rPr>
                <w:rFonts w:hint="eastAsia" w:ascii="宋体" w:hAnsi="宋体"/>
                <w:b/>
                <w:szCs w:val="21"/>
              </w:rPr>
              <w:t>主要技术指标、参数：</w:t>
            </w:r>
          </w:p>
          <w:p>
            <w:pPr>
              <w:spacing w:line="360" w:lineRule="auto"/>
              <w:ind w:firstLine="420"/>
              <w:rPr>
                <w:rFonts w:hint="eastAsia" w:ascii="宋体" w:hAnsi="宋体" w:eastAsia="宋体" w:cs="宋体"/>
                <w:szCs w:val="21"/>
              </w:rPr>
            </w:pPr>
            <w:r>
              <w:rPr>
                <w:rFonts w:hint="eastAsia" w:ascii="宋体" w:hAnsi="宋体"/>
                <w:szCs w:val="21"/>
              </w:rPr>
              <w:t>本标准的主要技术参数是附录</w:t>
            </w:r>
            <w:r>
              <w:rPr>
                <w:rFonts w:hint="eastAsia" w:ascii="宋体" w:hAnsi="宋体" w:eastAsia="宋体" w:cs="宋体"/>
                <w:szCs w:val="21"/>
              </w:rPr>
              <w:t>A</w:t>
            </w:r>
            <w:r>
              <w:rPr>
                <w:rFonts w:hint="eastAsia" w:ascii="宋体" w:hAnsi="宋体" w:eastAsia="宋体" w:cs="宋体"/>
                <w:lang w:val="en-US" w:eastAsia="zh-CN"/>
              </w:rPr>
              <w:t>客户对家政服务人员</w:t>
            </w:r>
            <w:r>
              <w:rPr>
                <w:rFonts w:hint="eastAsia" w:ascii="宋体" w:hAnsi="宋体" w:eastAsia="宋体" w:cs="宋体"/>
              </w:rPr>
              <w:t>满意度调查表</w:t>
            </w:r>
            <w:r>
              <w:rPr>
                <w:rFonts w:hint="eastAsia" w:ascii="宋体" w:hAnsi="宋体" w:eastAsia="宋体" w:cs="宋体"/>
                <w:lang w:eastAsia="zh-CN"/>
              </w:rPr>
              <w:t>、</w:t>
            </w:r>
            <w:r>
              <w:rPr>
                <w:rFonts w:hint="eastAsia" w:ascii="宋体" w:hAnsi="宋体" w:eastAsia="宋体" w:cs="宋体"/>
                <w:szCs w:val="21"/>
              </w:rPr>
              <w:t>附录</w:t>
            </w:r>
            <w:r>
              <w:rPr>
                <w:rFonts w:hint="eastAsia" w:ascii="宋体" w:hAnsi="宋体" w:eastAsia="宋体" w:cs="宋体"/>
                <w:szCs w:val="21"/>
                <w:lang w:val="en-US" w:eastAsia="zh-CN"/>
              </w:rPr>
              <w:t>B</w:t>
            </w:r>
            <w:r>
              <w:rPr>
                <w:rFonts w:hint="eastAsia" w:ascii="宋体" w:hAnsi="宋体" w:eastAsia="宋体" w:cs="宋体"/>
                <w:lang w:val="en-US" w:eastAsia="zh-CN"/>
              </w:rPr>
              <w:t>家政服务机构对家政服务人员</w:t>
            </w:r>
            <w:r>
              <w:rPr>
                <w:rFonts w:hint="eastAsia" w:ascii="宋体" w:hAnsi="宋体" w:eastAsia="宋体" w:cs="宋体"/>
              </w:rPr>
              <w:t>满意度调查表</w:t>
            </w:r>
            <w:r>
              <w:rPr>
                <w:rFonts w:hint="eastAsia" w:ascii="宋体" w:hAnsi="宋体" w:eastAsia="宋体" w:cs="宋体"/>
                <w:lang w:eastAsia="zh-CN"/>
              </w:rPr>
              <w:t>、附录</w:t>
            </w:r>
            <w:r>
              <w:rPr>
                <w:rFonts w:hint="eastAsia" w:ascii="宋体" w:hAnsi="宋体" w:eastAsia="宋体" w:cs="宋体"/>
                <w:lang w:val="en-US" w:eastAsia="zh-CN"/>
              </w:rPr>
              <w:t>C家政服务人员满意度评分</w:t>
            </w:r>
            <w:r>
              <w:rPr>
                <w:rFonts w:hint="eastAsia" w:ascii="宋体" w:hAnsi="宋体" w:eastAsia="宋体" w:cs="宋体"/>
                <w:szCs w:val="21"/>
              </w:rPr>
              <w:t>。</w:t>
            </w:r>
          </w:p>
          <w:p>
            <w:pPr>
              <w:spacing w:line="360" w:lineRule="auto"/>
              <w:ind w:firstLine="422" w:firstLineChars="200"/>
              <w:rPr>
                <w:rFonts w:ascii="宋体" w:hAnsi="宋体"/>
                <w:b/>
                <w:szCs w:val="21"/>
              </w:rPr>
            </w:pPr>
            <w:r>
              <w:rPr>
                <w:rFonts w:hint="eastAsia" w:ascii="宋体" w:hAnsi="宋体"/>
                <w:b/>
                <w:szCs w:val="21"/>
              </w:rPr>
              <w:t>试验验证的论述：</w:t>
            </w:r>
          </w:p>
          <w:p>
            <w:pPr>
              <w:spacing w:line="360" w:lineRule="auto"/>
              <w:ind w:firstLine="420"/>
              <w:rPr>
                <w:rFonts w:ascii="宋体" w:hAnsi="宋体"/>
                <w:szCs w:val="21"/>
              </w:rPr>
            </w:pPr>
            <w:r>
              <w:rPr>
                <w:rFonts w:hint="eastAsia" w:ascii="宋体" w:hAnsi="宋体"/>
                <w:szCs w:val="21"/>
              </w:rPr>
              <w:t>参考了满意度评价的相关国家标准，结合家政服务人员回访和满意度评价的实际情况以及专家意见，</w:t>
            </w:r>
            <w:r>
              <w:rPr>
                <w:rFonts w:hint="eastAsia" w:ascii="宋体" w:hAnsi="宋体"/>
                <w:color w:val="auto"/>
                <w:szCs w:val="21"/>
              </w:rPr>
              <w:t>由合肥市家协组织的入户调查回访以及安徽</w:t>
            </w:r>
            <w:r>
              <w:rPr>
                <w:rFonts w:hint="eastAsia" w:ascii="宋体" w:hAnsi="宋体"/>
                <w:color w:val="auto"/>
                <w:szCs w:val="21"/>
                <w:lang w:eastAsia="zh-CN"/>
              </w:rPr>
              <w:t>省</w:t>
            </w:r>
            <w:r>
              <w:rPr>
                <w:rFonts w:hint="eastAsia" w:ascii="宋体" w:hAnsi="宋体"/>
                <w:color w:val="auto"/>
                <w:szCs w:val="21"/>
              </w:rPr>
              <w:t>皖嫂家政、徽大姐家政等家政企业的家政服务人员回访流程和满意度评价的相关条例。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0" w:name="_Toc464905613"/>
            <w:bookmarkStart w:id="1" w:name="_Toc464905809"/>
            <w:bookmarkStart w:id="2" w:name="_Toc464905557"/>
            <w:bookmarkStart w:id="3" w:name="_Toc465074266"/>
            <w:bookmarkStart w:id="4" w:name="_Toc464902852"/>
            <w:r>
              <w:rPr>
                <w:rFonts w:hint="eastAsia" w:hAnsi="宋体"/>
                <w:color w:val="000000"/>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Ansi="宋体"/>
                <w:color w:val="000000"/>
                <w:szCs w:val="21"/>
              </w:rPr>
            </w:pPr>
            <w:r>
              <w:rPr>
                <w:rFonts w:hint="eastAsia" w:hAnsi="宋体"/>
                <w:color w:val="000000"/>
                <w:szCs w:val="21"/>
              </w:rPr>
              <w:t>本标准不涉及任何专利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5" w:name="_Toc464905810"/>
            <w:bookmarkStart w:id="6" w:name="_Toc464902853"/>
            <w:bookmarkStart w:id="7" w:name="_Toc465074267"/>
            <w:bookmarkStart w:id="8" w:name="_Toc464905614"/>
            <w:bookmarkStart w:id="9" w:name="_Toc464905558"/>
            <w:r>
              <w:rPr>
                <w:rFonts w:hint="eastAsia" w:hAnsi="宋体"/>
                <w:color w:val="000000"/>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10" w:name="_Toc464905559"/>
            <w:bookmarkStart w:id="11" w:name="_Toc464902854"/>
            <w:bookmarkStart w:id="12" w:name="_Toc465074268"/>
            <w:bookmarkStart w:id="13" w:name="_Toc464905811"/>
            <w:bookmarkStart w:id="14" w:name="_Toc464905615"/>
            <w:r>
              <w:rPr>
                <w:rFonts w:hint="eastAsia" w:hAnsi="宋体"/>
                <w:color w:val="000000"/>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Ansi="宋体"/>
                <w:color w:val="000000"/>
                <w:szCs w:val="21"/>
              </w:rPr>
            </w:pPr>
            <w:r>
              <w:rPr>
                <w:rFonts w:hint="eastAsia"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15" w:name="_Toc464902855"/>
            <w:bookmarkStart w:id="16" w:name="_Toc464905812"/>
            <w:bookmarkStart w:id="17" w:name="_Toc464905560"/>
            <w:bookmarkStart w:id="18" w:name="_Toc464905616"/>
            <w:bookmarkStart w:id="19" w:name="_Toc465074269"/>
            <w:r>
              <w:rPr>
                <w:rFonts w:hint="eastAsia" w:hAnsi="宋体"/>
                <w:color w:val="000000"/>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建议标准尽快发布实施，由相关管理部门联合协会、起草单位在全市范围内开展宣贯活动。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20" w:name="_Toc464902856"/>
            <w:bookmarkStart w:id="21" w:name="_Toc464905561"/>
            <w:bookmarkStart w:id="22" w:name="_Toc464905813"/>
            <w:bookmarkStart w:id="23" w:name="_Toc465074270"/>
            <w:bookmarkStart w:id="24" w:name="_Toc464905617"/>
            <w:r>
              <w:rPr>
                <w:rFonts w:hint="eastAsia" w:hAnsi="宋体"/>
                <w:color w:val="000000"/>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left="420" w:firstLine="0" w:firstLineChars="0"/>
              <w:rPr>
                <w:rFonts w:hint="eastAsia" w:hAnsi="宋体"/>
                <w:color w:val="000000"/>
                <w:szCs w:val="21"/>
              </w:rPr>
            </w:pPr>
            <w:r>
              <w:rPr>
                <w:rFonts w:hint="eastAsia"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pStyle w:val="7"/>
              <w:spacing w:line="360" w:lineRule="auto"/>
              <w:ind w:firstLine="0" w:firstLineChars="0"/>
              <w:rPr>
                <w:rFonts w:hAnsi="宋体"/>
                <w:color w:val="000000"/>
              </w:rPr>
            </w:pPr>
            <w:bookmarkStart w:id="25" w:name="_Toc464905618"/>
            <w:bookmarkStart w:id="26" w:name="_Toc464905814"/>
            <w:bookmarkStart w:id="27" w:name="_Toc464902857"/>
            <w:bookmarkStart w:id="28" w:name="_Toc464905562"/>
            <w:bookmarkStart w:id="29" w:name="_Toc465074271"/>
            <w:r>
              <w:rPr>
                <w:rFonts w:hint="eastAsia" w:hAnsi="宋体"/>
                <w:color w:val="000000"/>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9660" w:type="dxa"/>
            <w:gridSpan w:val="6"/>
            <w:tcBorders>
              <w:top w:val="single" w:color="auto" w:sz="4" w:space="0"/>
              <w:left w:val="single" w:color="auto" w:sz="4" w:space="0"/>
              <w:bottom w:val="single" w:color="auto" w:sz="4" w:space="0"/>
              <w:right w:val="single" w:color="auto" w:sz="4" w:space="0"/>
            </w:tcBorders>
          </w:tcPr>
          <w:p>
            <w:pPr>
              <w:spacing w:line="360" w:lineRule="auto"/>
              <w:ind w:left="600" w:hanging="180"/>
              <w:rPr>
                <w:rFonts w:ascii="宋体" w:hAnsi="宋体"/>
                <w:color w:val="000000"/>
                <w:szCs w:val="21"/>
              </w:rPr>
            </w:pPr>
            <w:r>
              <w:rPr>
                <w:rFonts w:hint="eastAsia" w:ascii="宋体" w:hAnsi="宋体"/>
                <w:color w:val="000000"/>
                <w:szCs w:val="21"/>
              </w:rPr>
              <w:t>无</w:t>
            </w:r>
          </w:p>
        </w:tc>
      </w:tr>
    </w:tbl>
    <w:p>
      <w:r>
        <w:rPr>
          <w:rFonts w:hint="eastAsia" w:ascii="仿宋_GB2312" w:eastAsia="仿宋_GB2312"/>
          <w:b/>
          <w:color w:val="000000"/>
          <w:kern w:val="0"/>
          <w:szCs w:val="21"/>
        </w:rPr>
        <w:t>注：没有的请填写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0BB9"/>
    <w:rsid w:val="00007080"/>
    <w:rsid w:val="0001727D"/>
    <w:rsid w:val="00022E9E"/>
    <w:rsid w:val="00025A53"/>
    <w:rsid w:val="00041EE2"/>
    <w:rsid w:val="00053D03"/>
    <w:rsid w:val="00057526"/>
    <w:rsid w:val="00063972"/>
    <w:rsid w:val="00081979"/>
    <w:rsid w:val="000A75ED"/>
    <w:rsid w:val="000B79E5"/>
    <w:rsid w:val="000E67F9"/>
    <w:rsid w:val="001002D5"/>
    <w:rsid w:val="00100FBF"/>
    <w:rsid w:val="001012FD"/>
    <w:rsid w:val="001034EA"/>
    <w:rsid w:val="001049AF"/>
    <w:rsid w:val="00104C35"/>
    <w:rsid w:val="00112852"/>
    <w:rsid w:val="0014505F"/>
    <w:rsid w:val="00162104"/>
    <w:rsid w:val="00180962"/>
    <w:rsid w:val="00182520"/>
    <w:rsid w:val="00190F40"/>
    <w:rsid w:val="001A3E64"/>
    <w:rsid w:val="001A4BEA"/>
    <w:rsid w:val="00203520"/>
    <w:rsid w:val="00204BE1"/>
    <w:rsid w:val="00207B3B"/>
    <w:rsid w:val="00222730"/>
    <w:rsid w:val="00227EB2"/>
    <w:rsid w:val="00260BB9"/>
    <w:rsid w:val="00281A47"/>
    <w:rsid w:val="00293E64"/>
    <w:rsid w:val="002A086B"/>
    <w:rsid w:val="002B5966"/>
    <w:rsid w:val="002C340B"/>
    <w:rsid w:val="002C3B67"/>
    <w:rsid w:val="002D5188"/>
    <w:rsid w:val="002F7A4F"/>
    <w:rsid w:val="00310BEB"/>
    <w:rsid w:val="00312229"/>
    <w:rsid w:val="003259F8"/>
    <w:rsid w:val="00330145"/>
    <w:rsid w:val="0035633C"/>
    <w:rsid w:val="00370C9E"/>
    <w:rsid w:val="00391C2D"/>
    <w:rsid w:val="003A639D"/>
    <w:rsid w:val="003C3681"/>
    <w:rsid w:val="003F031E"/>
    <w:rsid w:val="00405B4E"/>
    <w:rsid w:val="00422121"/>
    <w:rsid w:val="004302C3"/>
    <w:rsid w:val="00443E61"/>
    <w:rsid w:val="0045418F"/>
    <w:rsid w:val="004730E5"/>
    <w:rsid w:val="00475B28"/>
    <w:rsid w:val="00482ACC"/>
    <w:rsid w:val="00486EEF"/>
    <w:rsid w:val="00490939"/>
    <w:rsid w:val="004D6B76"/>
    <w:rsid w:val="004F725E"/>
    <w:rsid w:val="00514581"/>
    <w:rsid w:val="005146B3"/>
    <w:rsid w:val="00537820"/>
    <w:rsid w:val="0055094D"/>
    <w:rsid w:val="005509A8"/>
    <w:rsid w:val="00552105"/>
    <w:rsid w:val="00574340"/>
    <w:rsid w:val="00593F34"/>
    <w:rsid w:val="005B1DE1"/>
    <w:rsid w:val="005B3CF7"/>
    <w:rsid w:val="005B5AAE"/>
    <w:rsid w:val="005C0A37"/>
    <w:rsid w:val="005C166F"/>
    <w:rsid w:val="005D78D8"/>
    <w:rsid w:val="005E48DB"/>
    <w:rsid w:val="005F594D"/>
    <w:rsid w:val="006031E0"/>
    <w:rsid w:val="006101B4"/>
    <w:rsid w:val="00625AD4"/>
    <w:rsid w:val="0062739B"/>
    <w:rsid w:val="00636A15"/>
    <w:rsid w:val="0064243A"/>
    <w:rsid w:val="00666BB9"/>
    <w:rsid w:val="006A45BF"/>
    <w:rsid w:val="006B418F"/>
    <w:rsid w:val="006E1BC2"/>
    <w:rsid w:val="00710414"/>
    <w:rsid w:val="007362CB"/>
    <w:rsid w:val="0075793A"/>
    <w:rsid w:val="007718F0"/>
    <w:rsid w:val="00772422"/>
    <w:rsid w:val="007B1411"/>
    <w:rsid w:val="007D616F"/>
    <w:rsid w:val="007E6B36"/>
    <w:rsid w:val="007E741E"/>
    <w:rsid w:val="007F27EB"/>
    <w:rsid w:val="00831ED5"/>
    <w:rsid w:val="008473BA"/>
    <w:rsid w:val="008475F6"/>
    <w:rsid w:val="00854B77"/>
    <w:rsid w:val="00862839"/>
    <w:rsid w:val="00884E61"/>
    <w:rsid w:val="008939C7"/>
    <w:rsid w:val="008945E0"/>
    <w:rsid w:val="008A35EC"/>
    <w:rsid w:val="008C5A5D"/>
    <w:rsid w:val="008F4073"/>
    <w:rsid w:val="0091082D"/>
    <w:rsid w:val="00911CF1"/>
    <w:rsid w:val="0091484E"/>
    <w:rsid w:val="0091718D"/>
    <w:rsid w:val="0093072F"/>
    <w:rsid w:val="009422D6"/>
    <w:rsid w:val="009A1002"/>
    <w:rsid w:val="009B3ACE"/>
    <w:rsid w:val="009C0ED3"/>
    <w:rsid w:val="009D0F8E"/>
    <w:rsid w:val="009F5F93"/>
    <w:rsid w:val="00A3167D"/>
    <w:rsid w:val="00A327F8"/>
    <w:rsid w:val="00A334FA"/>
    <w:rsid w:val="00A3585C"/>
    <w:rsid w:val="00A37A2C"/>
    <w:rsid w:val="00A54756"/>
    <w:rsid w:val="00A56B52"/>
    <w:rsid w:val="00A84997"/>
    <w:rsid w:val="00A90F34"/>
    <w:rsid w:val="00A9176B"/>
    <w:rsid w:val="00AA0CBD"/>
    <w:rsid w:val="00AA3C25"/>
    <w:rsid w:val="00AA4075"/>
    <w:rsid w:val="00AB199D"/>
    <w:rsid w:val="00AB6095"/>
    <w:rsid w:val="00AF0F78"/>
    <w:rsid w:val="00AF3AF3"/>
    <w:rsid w:val="00B0437F"/>
    <w:rsid w:val="00B054DF"/>
    <w:rsid w:val="00B10EFB"/>
    <w:rsid w:val="00B13041"/>
    <w:rsid w:val="00B50534"/>
    <w:rsid w:val="00B756EC"/>
    <w:rsid w:val="00B924FD"/>
    <w:rsid w:val="00BA2F75"/>
    <w:rsid w:val="00BF2C4E"/>
    <w:rsid w:val="00C04B5A"/>
    <w:rsid w:val="00C0723A"/>
    <w:rsid w:val="00C30769"/>
    <w:rsid w:val="00C41B65"/>
    <w:rsid w:val="00C41C37"/>
    <w:rsid w:val="00C41E86"/>
    <w:rsid w:val="00C47F87"/>
    <w:rsid w:val="00C53797"/>
    <w:rsid w:val="00C63900"/>
    <w:rsid w:val="00C71A22"/>
    <w:rsid w:val="00CB5A9E"/>
    <w:rsid w:val="00CC53C0"/>
    <w:rsid w:val="00CD3B90"/>
    <w:rsid w:val="00CE67D4"/>
    <w:rsid w:val="00CF6E3A"/>
    <w:rsid w:val="00D15C49"/>
    <w:rsid w:val="00D50C37"/>
    <w:rsid w:val="00D540FE"/>
    <w:rsid w:val="00D56D8A"/>
    <w:rsid w:val="00D70C96"/>
    <w:rsid w:val="00D8630E"/>
    <w:rsid w:val="00D86457"/>
    <w:rsid w:val="00DD39CE"/>
    <w:rsid w:val="00DD56FE"/>
    <w:rsid w:val="00DE10A8"/>
    <w:rsid w:val="00DE5928"/>
    <w:rsid w:val="00DE7134"/>
    <w:rsid w:val="00E00921"/>
    <w:rsid w:val="00E01F3F"/>
    <w:rsid w:val="00E21B13"/>
    <w:rsid w:val="00E41228"/>
    <w:rsid w:val="00E46A59"/>
    <w:rsid w:val="00E60D13"/>
    <w:rsid w:val="00E64DA6"/>
    <w:rsid w:val="00E704C9"/>
    <w:rsid w:val="00E707E9"/>
    <w:rsid w:val="00E8115D"/>
    <w:rsid w:val="00E913B2"/>
    <w:rsid w:val="00E916D1"/>
    <w:rsid w:val="00EA1BFB"/>
    <w:rsid w:val="00EA269E"/>
    <w:rsid w:val="00EA26C4"/>
    <w:rsid w:val="00EB288D"/>
    <w:rsid w:val="00EC2D78"/>
    <w:rsid w:val="00EC7CC0"/>
    <w:rsid w:val="00ED21D0"/>
    <w:rsid w:val="00F01A19"/>
    <w:rsid w:val="00F35696"/>
    <w:rsid w:val="00F46D33"/>
    <w:rsid w:val="00F71EDE"/>
    <w:rsid w:val="00F7440E"/>
    <w:rsid w:val="00F805B9"/>
    <w:rsid w:val="00F945E7"/>
    <w:rsid w:val="00F95539"/>
    <w:rsid w:val="00F97B64"/>
    <w:rsid w:val="00FA7866"/>
    <w:rsid w:val="00FA7DF0"/>
    <w:rsid w:val="00FB536E"/>
    <w:rsid w:val="00FD3BEC"/>
    <w:rsid w:val="00FE3312"/>
    <w:rsid w:val="014277B0"/>
    <w:rsid w:val="016B2185"/>
    <w:rsid w:val="03263D57"/>
    <w:rsid w:val="06DE78AF"/>
    <w:rsid w:val="078E1ED9"/>
    <w:rsid w:val="08180D44"/>
    <w:rsid w:val="083F03E9"/>
    <w:rsid w:val="09256817"/>
    <w:rsid w:val="09814DE1"/>
    <w:rsid w:val="0D543B51"/>
    <w:rsid w:val="114D1A4D"/>
    <w:rsid w:val="124B7379"/>
    <w:rsid w:val="14BD183A"/>
    <w:rsid w:val="17E1594C"/>
    <w:rsid w:val="199677A3"/>
    <w:rsid w:val="1B7F2EAF"/>
    <w:rsid w:val="1F552F5D"/>
    <w:rsid w:val="20444836"/>
    <w:rsid w:val="2055748C"/>
    <w:rsid w:val="21C55098"/>
    <w:rsid w:val="249632D2"/>
    <w:rsid w:val="2C327239"/>
    <w:rsid w:val="2DA71154"/>
    <w:rsid w:val="2EB32D75"/>
    <w:rsid w:val="346E5CA1"/>
    <w:rsid w:val="375413F4"/>
    <w:rsid w:val="39BC6A82"/>
    <w:rsid w:val="3ABF550D"/>
    <w:rsid w:val="3BF91620"/>
    <w:rsid w:val="3D6C3806"/>
    <w:rsid w:val="40A23441"/>
    <w:rsid w:val="4259463E"/>
    <w:rsid w:val="42C81B2D"/>
    <w:rsid w:val="42E25B5C"/>
    <w:rsid w:val="43102234"/>
    <w:rsid w:val="43C26E1B"/>
    <w:rsid w:val="441548D8"/>
    <w:rsid w:val="45E241A9"/>
    <w:rsid w:val="477610BB"/>
    <w:rsid w:val="493A1E08"/>
    <w:rsid w:val="49BD667A"/>
    <w:rsid w:val="4A9800B1"/>
    <w:rsid w:val="4F3A61EF"/>
    <w:rsid w:val="53153078"/>
    <w:rsid w:val="56AB4C96"/>
    <w:rsid w:val="5B662F8B"/>
    <w:rsid w:val="5BEC71F7"/>
    <w:rsid w:val="5C6F2536"/>
    <w:rsid w:val="60AD445C"/>
    <w:rsid w:val="6411548B"/>
    <w:rsid w:val="64985452"/>
    <w:rsid w:val="6F9D025F"/>
    <w:rsid w:val="7029683D"/>
    <w:rsid w:val="73EF64BD"/>
    <w:rsid w:val="7F8076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qFormat/>
    <w:uiPriority w:val="0"/>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正文表标题"/>
    <w:next w:val="7"/>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9">
    <w:name w:val="段 Char"/>
    <w:basedOn w:val="6"/>
    <w:link w:val="7"/>
    <w:qFormat/>
    <w:locked/>
    <w:uiPriority w:val="0"/>
    <w:rPr>
      <w:rFonts w:ascii="宋体" w:hAnsi="Times New Roman" w:eastAsia="宋体" w:cs="Times New Roman"/>
      <w:kern w:val="0"/>
      <w:szCs w:val="20"/>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2">
    <w:name w:val="页脚 字符"/>
    <w:basedOn w:val="6"/>
    <w:link w:val="3"/>
    <w:qFormat/>
    <w:uiPriority w:val="0"/>
    <w:rPr>
      <w:rFonts w:eastAsia="宋体"/>
      <w:kern w:val="2"/>
      <w:sz w:val="18"/>
      <w:szCs w:val="18"/>
    </w:rPr>
  </w:style>
  <w:style w:type="character" w:customStyle="1" w:styleId="13">
    <w:name w:val="font01"/>
    <w:basedOn w:val="6"/>
    <w:qFormat/>
    <w:uiPriority w:val="0"/>
    <w:rPr>
      <w:rFonts w:hint="eastAsia" w:ascii="宋体" w:hAnsi="宋体" w:eastAsia="宋体" w:cs="宋体"/>
      <w:color w:val="000000"/>
      <w:sz w:val="20"/>
      <w:szCs w:val="20"/>
      <w:u w:val="none"/>
      <w:vertAlign w:val="superscript"/>
    </w:rPr>
  </w:style>
  <w:style w:type="character" w:customStyle="1" w:styleId="14">
    <w:name w:val="font11"/>
    <w:basedOn w:val="6"/>
    <w:qFormat/>
    <w:uiPriority w:val="0"/>
    <w:rPr>
      <w:rFonts w:hint="default" w:ascii="Times New Roman" w:hAnsi="Times New Roman" w:cs="Times New Roman"/>
      <w:color w:val="000000"/>
      <w:sz w:val="20"/>
      <w:szCs w:val="20"/>
      <w:u w:val="none"/>
    </w:rPr>
  </w:style>
  <w:style w:type="character" w:customStyle="1" w:styleId="15">
    <w:name w:val="font31"/>
    <w:basedOn w:val="6"/>
    <w:qFormat/>
    <w:uiPriority w:val="0"/>
    <w:rPr>
      <w:rFonts w:hint="eastAsia" w:ascii="宋体" w:hAnsi="宋体" w:eastAsia="宋体" w:cs="宋体"/>
      <w:color w:val="000000"/>
      <w:sz w:val="20"/>
      <w:szCs w:val="20"/>
      <w:u w:val="none"/>
    </w:rPr>
  </w:style>
  <w:style w:type="paragraph" w:styleId="16">
    <w:name w:val="List Paragraph"/>
    <w:basedOn w:val="1"/>
    <w:qFormat/>
    <w:uiPriority w:val="34"/>
    <w:pPr>
      <w:ind w:firstLine="420" w:firstLineChars="200"/>
    </w:pPr>
  </w:style>
  <w:style w:type="paragraph" w:customStyle="1" w:styleId="17">
    <w:name w:val="附录表标题"/>
    <w:basedOn w:val="1"/>
    <w:next w:val="7"/>
    <w:qFormat/>
    <w:uiPriority w:val="0"/>
    <w:pPr>
      <w:numPr>
        <w:ilvl w:val="1"/>
        <w:numId w:val="1"/>
      </w:numPr>
      <w:tabs>
        <w:tab w:val="left" w:pos="180"/>
      </w:tabs>
      <w:spacing w:beforeLines="50" w:afterLines="50"/>
      <w:ind w:left="0" w:firstLine="0"/>
      <w:jc w:val="center"/>
    </w:pPr>
    <w:rPr>
      <w:rFonts w:ascii="黑体" w:eastAsia="黑体"/>
      <w:szCs w:val="21"/>
    </w:rPr>
  </w:style>
  <w:style w:type="character" w:customStyle="1" w:styleId="18">
    <w:name w:val="页眉 字符"/>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1912</Characters>
  <Lines>15</Lines>
  <Paragraphs>4</Paragraphs>
  <TotalTime>1</TotalTime>
  <ScaleCrop>false</ScaleCrop>
  <LinksUpToDate>false</LinksUpToDate>
  <CharactersWithSpaces>2243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2018-06-06T06:15:00Z</dcterms:created>
  <dc:creator>王飞</dc:creator>
  <cp:lastModifiedBy>代代</cp:lastModifiedBy>
  <dcterms:modified xsi:type="dcterms:W3CDTF">2020-04-24T06:52:07Z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